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F1FF1" w14:textId="3BBF77EF" w:rsidR="00E30BBA" w:rsidRDefault="00E30BBA" w:rsidP="007F03EC">
      <w:pPr>
        <w:jc w:val="both"/>
      </w:pPr>
    </w:p>
    <w:p w14:paraId="3B68E9B6" w14:textId="367C4C59" w:rsidR="00F9790D" w:rsidRPr="00F9790D" w:rsidRDefault="00F9790D" w:rsidP="00F9790D">
      <w:pPr>
        <w:jc w:val="center"/>
        <w:rPr>
          <w:i/>
        </w:rPr>
      </w:pPr>
      <w:r>
        <w:rPr>
          <w:i/>
        </w:rPr>
        <w:t xml:space="preserve">Tabla de objetivos y metas priorizadas generación de residuos sólidos </w:t>
      </w:r>
      <w:bookmarkStart w:id="0" w:name="_GoBack"/>
      <w:bookmarkEnd w:id="0"/>
    </w:p>
    <w:tbl>
      <w:tblPr>
        <w:tblStyle w:val="Tablaconcuadrcula"/>
        <w:tblW w:w="14761" w:type="dxa"/>
        <w:tblLook w:val="04A0" w:firstRow="1" w:lastRow="0" w:firstColumn="1" w:lastColumn="0" w:noHBand="0" w:noVBand="1"/>
      </w:tblPr>
      <w:tblGrid>
        <w:gridCol w:w="1674"/>
        <w:gridCol w:w="2171"/>
        <w:gridCol w:w="1676"/>
        <w:gridCol w:w="2534"/>
        <w:gridCol w:w="1366"/>
        <w:gridCol w:w="1885"/>
        <w:gridCol w:w="1777"/>
        <w:gridCol w:w="1678"/>
      </w:tblGrid>
      <w:tr w:rsidR="00B506CD" w:rsidRPr="00B506CD" w14:paraId="49DFD8E8" w14:textId="77777777" w:rsidTr="002C2578">
        <w:trPr>
          <w:trHeight w:val="555"/>
        </w:trPr>
        <w:tc>
          <w:tcPr>
            <w:tcW w:w="14761" w:type="dxa"/>
            <w:gridSpan w:val="8"/>
            <w:shd w:val="clear" w:color="auto" w:fill="D9E2F3" w:themeFill="accent1" w:themeFillTint="33"/>
            <w:noWrap/>
            <w:hideMark/>
          </w:tcPr>
          <w:p w14:paraId="79F0745A" w14:textId="77777777" w:rsid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FECC8CA" w14:textId="2FF10E34" w:rsidR="00B506CD" w:rsidRP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506CD">
              <w:rPr>
                <w:rFonts w:cstheme="minorHAnsi"/>
                <w:b/>
                <w:bCs/>
                <w:sz w:val="16"/>
                <w:szCs w:val="16"/>
              </w:rPr>
              <w:t>ASPECTO</w:t>
            </w:r>
            <w:r w:rsidR="00A84808">
              <w:rPr>
                <w:rFonts w:cstheme="minorHAnsi"/>
                <w:b/>
                <w:bCs/>
                <w:sz w:val="16"/>
                <w:szCs w:val="16"/>
              </w:rPr>
              <w:t xml:space="preserve"> -</w:t>
            </w:r>
            <w:r w:rsidRPr="00B506CD">
              <w:rPr>
                <w:rFonts w:cstheme="minorHAnsi"/>
                <w:b/>
                <w:bCs/>
                <w:sz w:val="16"/>
                <w:szCs w:val="16"/>
              </w:rPr>
              <w:t xml:space="preserve"> GENERACION DE RESIDUOS SOLIDOS</w:t>
            </w:r>
          </w:p>
        </w:tc>
      </w:tr>
      <w:tr w:rsidR="00B506CD" w:rsidRPr="00B506CD" w14:paraId="2FE0D358" w14:textId="77777777" w:rsidTr="002C2578">
        <w:trPr>
          <w:trHeight w:val="525"/>
        </w:trPr>
        <w:tc>
          <w:tcPr>
            <w:tcW w:w="1674" w:type="dxa"/>
            <w:shd w:val="clear" w:color="auto" w:fill="D9E2F3" w:themeFill="accent1" w:themeFillTint="33"/>
            <w:hideMark/>
          </w:tcPr>
          <w:p w14:paraId="2E9A6C46" w14:textId="77777777" w:rsid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B9108DC" w14:textId="18AC8C98" w:rsidR="00B506CD" w:rsidRP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506CD">
              <w:rPr>
                <w:rFonts w:cstheme="minorHAnsi"/>
                <w:b/>
                <w:bCs/>
                <w:sz w:val="16"/>
                <w:szCs w:val="16"/>
              </w:rPr>
              <w:t>Aspecto</w:t>
            </w:r>
          </w:p>
        </w:tc>
        <w:tc>
          <w:tcPr>
            <w:tcW w:w="2171" w:type="dxa"/>
            <w:shd w:val="clear" w:color="auto" w:fill="D9E2F3" w:themeFill="accent1" w:themeFillTint="33"/>
            <w:hideMark/>
          </w:tcPr>
          <w:p w14:paraId="17092925" w14:textId="77777777" w:rsid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60DABD2" w14:textId="75389716" w:rsidR="00B506CD" w:rsidRP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506CD">
              <w:rPr>
                <w:rFonts w:cstheme="minorHAnsi"/>
                <w:b/>
                <w:bCs/>
                <w:sz w:val="16"/>
                <w:szCs w:val="16"/>
              </w:rPr>
              <w:t>Parámetro</w:t>
            </w:r>
          </w:p>
        </w:tc>
        <w:tc>
          <w:tcPr>
            <w:tcW w:w="4210" w:type="dxa"/>
            <w:gridSpan w:val="2"/>
            <w:shd w:val="clear" w:color="auto" w:fill="D9E2F3" w:themeFill="accent1" w:themeFillTint="33"/>
            <w:hideMark/>
          </w:tcPr>
          <w:p w14:paraId="196BDE2A" w14:textId="77777777" w:rsid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5859792" w14:textId="557C378C" w:rsidR="00B506CD" w:rsidRP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506CD">
              <w:rPr>
                <w:rFonts w:cstheme="minorHAnsi"/>
                <w:b/>
                <w:bCs/>
                <w:sz w:val="16"/>
                <w:szCs w:val="16"/>
              </w:rPr>
              <w:t>Resultado Línea Base</w:t>
            </w:r>
          </w:p>
        </w:tc>
        <w:tc>
          <w:tcPr>
            <w:tcW w:w="1366" w:type="dxa"/>
            <w:shd w:val="clear" w:color="auto" w:fill="D9E2F3" w:themeFill="accent1" w:themeFillTint="33"/>
            <w:hideMark/>
          </w:tcPr>
          <w:p w14:paraId="71146E50" w14:textId="77777777" w:rsidR="00B506CD" w:rsidRP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506CD">
              <w:rPr>
                <w:rFonts w:cstheme="minorHAnsi"/>
                <w:b/>
                <w:bCs/>
                <w:sz w:val="16"/>
                <w:szCs w:val="16"/>
              </w:rPr>
              <w:t>Prioridad (alta, media, baja)</w:t>
            </w:r>
          </w:p>
        </w:tc>
        <w:tc>
          <w:tcPr>
            <w:tcW w:w="1885" w:type="dxa"/>
            <w:shd w:val="clear" w:color="auto" w:fill="D9E2F3" w:themeFill="accent1" w:themeFillTint="33"/>
            <w:hideMark/>
          </w:tcPr>
          <w:p w14:paraId="7C749C50" w14:textId="77777777" w:rsid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D8EEB2" w14:textId="5A369EBD" w:rsidR="00B506CD" w:rsidRP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506CD">
              <w:rPr>
                <w:rFonts w:cstheme="minorHAnsi"/>
                <w:b/>
                <w:bCs/>
                <w:sz w:val="16"/>
                <w:szCs w:val="16"/>
              </w:rPr>
              <w:t>Objetivo</w:t>
            </w:r>
          </w:p>
        </w:tc>
        <w:tc>
          <w:tcPr>
            <w:tcW w:w="1777" w:type="dxa"/>
            <w:shd w:val="clear" w:color="auto" w:fill="D9E2F3" w:themeFill="accent1" w:themeFillTint="33"/>
            <w:hideMark/>
          </w:tcPr>
          <w:p w14:paraId="590C4320" w14:textId="77777777" w:rsid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849F16B" w14:textId="209D993B" w:rsidR="00B506CD" w:rsidRP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506CD">
              <w:rPr>
                <w:rFonts w:cstheme="minorHAnsi"/>
                <w:b/>
                <w:bCs/>
                <w:sz w:val="16"/>
                <w:szCs w:val="16"/>
              </w:rPr>
              <w:t>Meta</w:t>
            </w:r>
          </w:p>
        </w:tc>
        <w:tc>
          <w:tcPr>
            <w:tcW w:w="1676" w:type="dxa"/>
            <w:shd w:val="clear" w:color="auto" w:fill="D9E2F3" w:themeFill="accent1" w:themeFillTint="33"/>
            <w:hideMark/>
          </w:tcPr>
          <w:p w14:paraId="0506086E" w14:textId="77777777" w:rsid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7BF45AC" w14:textId="46780288" w:rsidR="00B506CD" w:rsidRPr="00B506CD" w:rsidRDefault="00B506CD" w:rsidP="00370D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506CD">
              <w:rPr>
                <w:rFonts w:cstheme="minorHAnsi"/>
                <w:b/>
                <w:bCs/>
                <w:sz w:val="16"/>
                <w:szCs w:val="16"/>
              </w:rPr>
              <w:t>Plazo (Fecha)</w:t>
            </w:r>
          </w:p>
        </w:tc>
      </w:tr>
      <w:tr w:rsidR="00B506CD" w:rsidRPr="00B506CD" w14:paraId="0792D9FE" w14:textId="77777777" w:rsidTr="00AC5A72">
        <w:trPr>
          <w:trHeight w:val="780"/>
        </w:trPr>
        <w:tc>
          <w:tcPr>
            <w:tcW w:w="1674" w:type="dxa"/>
            <w:vMerge w:val="restart"/>
            <w:hideMark/>
          </w:tcPr>
          <w:p w14:paraId="28FC825A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0153E97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32932E3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0198F41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FF41ABA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89FA829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FD863F4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CEEB7AB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B6B15E2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CED5004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D3C0ED8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018FE94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201B101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46EB4C5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6645333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2FE8E45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227103A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8657793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968F958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F18941C" w14:textId="57A8FFC4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Generación de residuos sólidos</w:t>
            </w:r>
          </w:p>
        </w:tc>
        <w:tc>
          <w:tcPr>
            <w:tcW w:w="2171" w:type="dxa"/>
            <w:hideMark/>
          </w:tcPr>
          <w:p w14:paraId="4CF6D867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Cantidad de residuos por actividad del servicio público de aseo, en área urbana</w:t>
            </w:r>
          </w:p>
        </w:tc>
        <w:tc>
          <w:tcPr>
            <w:tcW w:w="4210" w:type="dxa"/>
            <w:gridSpan w:val="2"/>
            <w:hideMark/>
          </w:tcPr>
          <w:p w14:paraId="00CF0AC6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4D8C647" w14:textId="3939FDEC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Total: 2.091.074 Ton mes</w:t>
            </w:r>
          </w:p>
        </w:tc>
        <w:tc>
          <w:tcPr>
            <w:tcW w:w="1366" w:type="dxa"/>
            <w:vMerge w:val="restart"/>
            <w:hideMark/>
          </w:tcPr>
          <w:p w14:paraId="3C4D7785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3B285BA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EEDB289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84E8F8C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5F3A41F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AAC8E6D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6055D30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18C6F53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BB91F39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FF897A8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DD89122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A069EB5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C3D72F8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DC67790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E8F1D45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AF08892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F4C5EB2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07E975C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BEF29D4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050A0D3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B3B69FB" w14:textId="61248008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Alta</w:t>
            </w:r>
          </w:p>
        </w:tc>
        <w:tc>
          <w:tcPr>
            <w:tcW w:w="1885" w:type="dxa"/>
            <w:vMerge w:val="restart"/>
            <w:hideMark/>
          </w:tcPr>
          <w:p w14:paraId="0C33EC8A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A798685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300204B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81C025C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76F7FF8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62BD62C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0C801B7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93A6312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6A8A434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732C9FD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14185E3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8C67D49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E320745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0319056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07BA3AD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CA9B607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48B450E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09EA8C7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4BD1925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15DBA5F" w14:textId="29376DEE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Disminuir la producción per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AC5A72" w:rsidRPr="00B506CD">
              <w:rPr>
                <w:rFonts w:cstheme="minorHAnsi"/>
                <w:sz w:val="16"/>
                <w:szCs w:val="16"/>
              </w:rPr>
              <w:t>c</w:t>
            </w:r>
            <w:r w:rsidR="00E30BBA">
              <w:rPr>
                <w:rFonts w:cstheme="minorHAnsi"/>
                <w:sz w:val="16"/>
                <w:szCs w:val="16"/>
              </w:rPr>
              <w:t>á</w:t>
            </w:r>
            <w:r w:rsidR="00AC5A72" w:rsidRPr="00B506CD">
              <w:rPr>
                <w:rFonts w:cstheme="minorHAnsi"/>
                <w:sz w:val="16"/>
                <w:szCs w:val="16"/>
              </w:rPr>
              <w:t>pita</w:t>
            </w:r>
            <w:r w:rsidRPr="00B506CD">
              <w:rPr>
                <w:rFonts w:cstheme="minorHAnsi"/>
                <w:sz w:val="16"/>
                <w:szCs w:val="16"/>
              </w:rPr>
              <w:t xml:space="preserve"> de residuos</w:t>
            </w:r>
            <w:r w:rsidR="00E30BBA">
              <w:rPr>
                <w:rFonts w:cstheme="minorHAnsi"/>
                <w:sz w:val="16"/>
                <w:szCs w:val="16"/>
              </w:rPr>
              <w:t xml:space="preserve"> y la cantidad de los mismos que se transportan al predio Doña Juana para su disposición final </w:t>
            </w:r>
          </w:p>
        </w:tc>
        <w:tc>
          <w:tcPr>
            <w:tcW w:w="1777" w:type="dxa"/>
            <w:vMerge w:val="restart"/>
            <w:hideMark/>
          </w:tcPr>
          <w:p w14:paraId="07FF75D5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77732F6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7B780F6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5018804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20547D3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1B69A5F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3AE5FC1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9FE7479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F272643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2433B36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D2E4AEF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44EA1F2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46FC9B5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16FC2E7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4231E27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9D64A0B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3C38F79" w14:textId="5E81EB63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Reducir cantidad de residuos generados y reducir cantidad de residuos transportados hasta el sitio de disposición final.</w:t>
            </w:r>
          </w:p>
        </w:tc>
        <w:tc>
          <w:tcPr>
            <w:tcW w:w="1676" w:type="dxa"/>
            <w:vMerge w:val="restart"/>
            <w:hideMark/>
          </w:tcPr>
          <w:p w14:paraId="553F3930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E91CBC5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5D0D411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03304EB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06E881C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2FD9454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56C57B2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E68DB00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57B5881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00FB500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25DF153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31F6E10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9E21C64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5FAD8EA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0EB70F7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D53EED0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5BB4A54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37997D1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54D281E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064014E" w14:textId="0DFEE3AF" w:rsidR="00B506CD" w:rsidRPr="00B506CD" w:rsidRDefault="00E30BBA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2024, 2028, 20</w:t>
            </w:r>
            <w:r w:rsidR="00B506CD" w:rsidRPr="00B506CD">
              <w:rPr>
                <w:rFonts w:cstheme="minorHAnsi"/>
                <w:sz w:val="16"/>
                <w:szCs w:val="16"/>
              </w:rPr>
              <w:t>32</w:t>
            </w:r>
          </w:p>
        </w:tc>
      </w:tr>
      <w:tr w:rsidR="00B506CD" w:rsidRPr="00B506CD" w14:paraId="3643234F" w14:textId="77777777" w:rsidTr="00AC5A72">
        <w:trPr>
          <w:trHeight w:val="525"/>
        </w:trPr>
        <w:tc>
          <w:tcPr>
            <w:tcW w:w="1674" w:type="dxa"/>
            <w:vMerge/>
            <w:hideMark/>
          </w:tcPr>
          <w:p w14:paraId="27C191C8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1" w:type="dxa"/>
            <w:hideMark/>
          </w:tcPr>
          <w:p w14:paraId="48027B73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Producción per cápita de residuos en el área</w:t>
            </w:r>
          </w:p>
        </w:tc>
        <w:tc>
          <w:tcPr>
            <w:tcW w:w="4210" w:type="dxa"/>
            <w:gridSpan w:val="2"/>
            <w:hideMark/>
          </w:tcPr>
          <w:p w14:paraId="3624491C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246C3CB" w14:textId="21DCFEB6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Total: 1.13 kg/ habitante- día</w:t>
            </w:r>
          </w:p>
        </w:tc>
        <w:tc>
          <w:tcPr>
            <w:tcW w:w="1366" w:type="dxa"/>
            <w:vMerge/>
            <w:hideMark/>
          </w:tcPr>
          <w:p w14:paraId="0FD2147F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14:paraId="09690623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  <w:hideMark/>
          </w:tcPr>
          <w:p w14:paraId="1D1D1075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14:paraId="7F0D24A1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06CD" w:rsidRPr="00B506CD" w14:paraId="620B0ECE" w14:textId="77777777" w:rsidTr="00AC5A72">
        <w:trPr>
          <w:trHeight w:val="315"/>
        </w:trPr>
        <w:tc>
          <w:tcPr>
            <w:tcW w:w="1674" w:type="dxa"/>
            <w:vMerge/>
            <w:hideMark/>
          </w:tcPr>
          <w:p w14:paraId="48AE5A0D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1" w:type="dxa"/>
            <w:vMerge w:val="restart"/>
            <w:hideMark/>
          </w:tcPr>
          <w:p w14:paraId="745E2BC2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E015208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A885B9A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3FD41A9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F908DC7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EE686BB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F7F60CD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B5500DE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7AA4EC3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48670A7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1390CC1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CFBB31E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421FF62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Usuarios del servicio público de aseo por tipo de estrato, en área urbana</w:t>
            </w:r>
          </w:p>
          <w:p w14:paraId="63C18215" w14:textId="274F0208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676" w:type="dxa"/>
            <w:shd w:val="clear" w:color="auto" w:fill="D9E2F3" w:themeFill="accent1" w:themeFillTint="33"/>
            <w:hideMark/>
          </w:tcPr>
          <w:p w14:paraId="11A845E9" w14:textId="6C130BCA" w:rsidR="00B506CD" w:rsidRPr="00B506CD" w:rsidRDefault="00B506CD" w:rsidP="00AC5A7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506CD">
              <w:rPr>
                <w:rFonts w:cstheme="minorHAnsi"/>
                <w:b/>
                <w:bCs/>
                <w:sz w:val="16"/>
                <w:szCs w:val="16"/>
              </w:rPr>
              <w:t>Estrato/uso</w:t>
            </w:r>
          </w:p>
        </w:tc>
        <w:tc>
          <w:tcPr>
            <w:tcW w:w="2534" w:type="dxa"/>
            <w:shd w:val="clear" w:color="auto" w:fill="D9E2F3" w:themeFill="accent1" w:themeFillTint="33"/>
            <w:hideMark/>
          </w:tcPr>
          <w:p w14:paraId="7F8EACCB" w14:textId="31B83886" w:rsidR="00B506CD" w:rsidRPr="00B506CD" w:rsidRDefault="00B506CD" w:rsidP="00AC5A7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506CD">
              <w:rPr>
                <w:rFonts w:cstheme="minorHAnsi"/>
                <w:b/>
                <w:bCs/>
                <w:sz w:val="16"/>
                <w:szCs w:val="16"/>
              </w:rPr>
              <w:t>No. Suscriptores dic 2019</w:t>
            </w:r>
          </w:p>
        </w:tc>
        <w:tc>
          <w:tcPr>
            <w:tcW w:w="1366" w:type="dxa"/>
            <w:vMerge/>
            <w:hideMark/>
          </w:tcPr>
          <w:p w14:paraId="1F87EDF2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14:paraId="3CC01CAE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  <w:hideMark/>
          </w:tcPr>
          <w:p w14:paraId="311908CB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14:paraId="28731576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06CD" w:rsidRPr="00B506CD" w14:paraId="44A06B62" w14:textId="77777777" w:rsidTr="00AC5A72">
        <w:trPr>
          <w:trHeight w:val="315"/>
        </w:trPr>
        <w:tc>
          <w:tcPr>
            <w:tcW w:w="1674" w:type="dxa"/>
            <w:vMerge/>
            <w:hideMark/>
          </w:tcPr>
          <w:p w14:paraId="5D43E4DA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1" w:type="dxa"/>
            <w:vMerge/>
            <w:hideMark/>
          </w:tcPr>
          <w:p w14:paraId="10AF6E3E" w14:textId="79C7E17A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14:paraId="3524FB58" w14:textId="29CC4BFE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Estrato 1</w:t>
            </w:r>
          </w:p>
        </w:tc>
        <w:tc>
          <w:tcPr>
            <w:tcW w:w="2534" w:type="dxa"/>
            <w:hideMark/>
          </w:tcPr>
          <w:p w14:paraId="66CB28FF" w14:textId="1D8C25AB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141.271</w:t>
            </w:r>
          </w:p>
        </w:tc>
        <w:tc>
          <w:tcPr>
            <w:tcW w:w="1366" w:type="dxa"/>
            <w:vMerge/>
            <w:hideMark/>
          </w:tcPr>
          <w:p w14:paraId="1AF0AA29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14:paraId="1DBCB379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  <w:hideMark/>
          </w:tcPr>
          <w:p w14:paraId="6B3DF4DB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14:paraId="42E775D6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06CD" w:rsidRPr="00B506CD" w14:paraId="7A5609E5" w14:textId="77777777" w:rsidTr="00AC5A72">
        <w:trPr>
          <w:trHeight w:val="315"/>
        </w:trPr>
        <w:tc>
          <w:tcPr>
            <w:tcW w:w="1674" w:type="dxa"/>
            <w:vMerge/>
            <w:hideMark/>
          </w:tcPr>
          <w:p w14:paraId="594463DE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1" w:type="dxa"/>
            <w:vMerge/>
            <w:hideMark/>
          </w:tcPr>
          <w:p w14:paraId="2FB8309D" w14:textId="589C8B1D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14:paraId="482DBF44" w14:textId="703736AC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Estrato 2</w:t>
            </w:r>
          </w:p>
        </w:tc>
        <w:tc>
          <w:tcPr>
            <w:tcW w:w="2534" w:type="dxa"/>
            <w:hideMark/>
          </w:tcPr>
          <w:p w14:paraId="1E0F7171" w14:textId="113947D8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649.000</w:t>
            </w:r>
          </w:p>
        </w:tc>
        <w:tc>
          <w:tcPr>
            <w:tcW w:w="1366" w:type="dxa"/>
            <w:vMerge/>
            <w:hideMark/>
          </w:tcPr>
          <w:p w14:paraId="517FB871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14:paraId="2BD3B054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  <w:hideMark/>
          </w:tcPr>
          <w:p w14:paraId="732041DB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14:paraId="378B695E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06CD" w:rsidRPr="00B506CD" w14:paraId="7713456B" w14:textId="77777777" w:rsidTr="00AC5A72">
        <w:trPr>
          <w:trHeight w:val="315"/>
        </w:trPr>
        <w:tc>
          <w:tcPr>
            <w:tcW w:w="1674" w:type="dxa"/>
            <w:vMerge/>
            <w:hideMark/>
          </w:tcPr>
          <w:p w14:paraId="51C692B9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1" w:type="dxa"/>
            <w:vMerge/>
            <w:hideMark/>
          </w:tcPr>
          <w:p w14:paraId="49F798DA" w14:textId="063247DD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14:paraId="3AAFAE46" w14:textId="72AB0AE5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Estrato 3</w:t>
            </w:r>
          </w:p>
        </w:tc>
        <w:tc>
          <w:tcPr>
            <w:tcW w:w="2534" w:type="dxa"/>
            <w:hideMark/>
          </w:tcPr>
          <w:p w14:paraId="00BD8D6C" w14:textId="26CDE8C1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665.904</w:t>
            </w:r>
          </w:p>
        </w:tc>
        <w:tc>
          <w:tcPr>
            <w:tcW w:w="1366" w:type="dxa"/>
            <w:vMerge/>
            <w:hideMark/>
          </w:tcPr>
          <w:p w14:paraId="02E7217C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14:paraId="77FC3CD4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  <w:hideMark/>
          </w:tcPr>
          <w:p w14:paraId="22B691DB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14:paraId="51063B06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06CD" w:rsidRPr="00B506CD" w14:paraId="2C536C57" w14:textId="77777777" w:rsidTr="00AC5A72">
        <w:trPr>
          <w:trHeight w:val="315"/>
        </w:trPr>
        <w:tc>
          <w:tcPr>
            <w:tcW w:w="1674" w:type="dxa"/>
            <w:vMerge/>
            <w:hideMark/>
          </w:tcPr>
          <w:p w14:paraId="395B1DD2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1" w:type="dxa"/>
            <w:vMerge/>
            <w:hideMark/>
          </w:tcPr>
          <w:p w14:paraId="7793D62E" w14:textId="53BE9BB5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14:paraId="7D8C9B31" w14:textId="40895B92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Estrato 4</w:t>
            </w:r>
          </w:p>
        </w:tc>
        <w:tc>
          <w:tcPr>
            <w:tcW w:w="2534" w:type="dxa"/>
            <w:hideMark/>
          </w:tcPr>
          <w:p w14:paraId="162AAA01" w14:textId="708AD1AB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296.577</w:t>
            </w:r>
          </w:p>
        </w:tc>
        <w:tc>
          <w:tcPr>
            <w:tcW w:w="1366" w:type="dxa"/>
            <w:vMerge/>
            <w:hideMark/>
          </w:tcPr>
          <w:p w14:paraId="7DC89DEF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14:paraId="145FD529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  <w:hideMark/>
          </w:tcPr>
          <w:p w14:paraId="3B8138C5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14:paraId="676BC437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06CD" w:rsidRPr="00B506CD" w14:paraId="73F5B09D" w14:textId="77777777" w:rsidTr="00AC5A72">
        <w:trPr>
          <w:trHeight w:val="315"/>
        </w:trPr>
        <w:tc>
          <w:tcPr>
            <w:tcW w:w="1674" w:type="dxa"/>
            <w:vMerge/>
            <w:hideMark/>
          </w:tcPr>
          <w:p w14:paraId="177010D6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1" w:type="dxa"/>
            <w:vMerge/>
            <w:hideMark/>
          </w:tcPr>
          <w:p w14:paraId="4142A34E" w14:textId="453D2848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14:paraId="347FBEB4" w14:textId="7A52304F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Estrato 5</w:t>
            </w:r>
          </w:p>
        </w:tc>
        <w:tc>
          <w:tcPr>
            <w:tcW w:w="2534" w:type="dxa"/>
            <w:hideMark/>
          </w:tcPr>
          <w:p w14:paraId="23C3D14A" w14:textId="3E1449D3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99.875</w:t>
            </w:r>
          </w:p>
        </w:tc>
        <w:tc>
          <w:tcPr>
            <w:tcW w:w="1366" w:type="dxa"/>
            <w:vMerge/>
            <w:hideMark/>
          </w:tcPr>
          <w:p w14:paraId="2A40CBD1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14:paraId="12D7D2CA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  <w:hideMark/>
          </w:tcPr>
          <w:p w14:paraId="7CBE5C42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14:paraId="2DE637C1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06CD" w:rsidRPr="00B506CD" w14:paraId="38CDB72F" w14:textId="77777777" w:rsidTr="00AC5A72">
        <w:trPr>
          <w:trHeight w:val="315"/>
        </w:trPr>
        <w:tc>
          <w:tcPr>
            <w:tcW w:w="1674" w:type="dxa"/>
            <w:vMerge/>
            <w:hideMark/>
          </w:tcPr>
          <w:p w14:paraId="33857E82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1" w:type="dxa"/>
            <w:vMerge/>
            <w:hideMark/>
          </w:tcPr>
          <w:p w14:paraId="2353044A" w14:textId="3ED4DAD1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14:paraId="42D8542A" w14:textId="4231A4B9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Estrato 6</w:t>
            </w:r>
          </w:p>
        </w:tc>
        <w:tc>
          <w:tcPr>
            <w:tcW w:w="2534" w:type="dxa"/>
            <w:hideMark/>
          </w:tcPr>
          <w:p w14:paraId="00219B77" w14:textId="058921CE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77.222</w:t>
            </w:r>
          </w:p>
        </w:tc>
        <w:tc>
          <w:tcPr>
            <w:tcW w:w="1366" w:type="dxa"/>
            <w:vMerge/>
            <w:hideMark/>
          </w:tcPr>
          <w:p w14:paraId="2455CD4B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14:paraId="0AB17E68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  <w:hideMark/>
          </w:tcPr>
          <w:p w14:paraId="564B1A92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14:paraId="1A47351F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06CD" w:rsidRPr="00B506CD" w14:paraId="081684CD" w14:textId="77777777" w:rsidTr="00AC5A72">
        <w:trPr>
          <w:trHeight w:val="315"/>
        </w:trPr>
        <w:tc>
          <w:tcPr>
            <w:tcW w:w="1674" w:type="dxa"/>
            <w:vMerge/>
            <w:hideMark/>
          </w:tcPr>
          <w:p w14:paraId="46F96682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1" w:type="dxa"/>
            <w:vMerge/>
            <w:hideMark/>
          </w:tcPr>
          <w:p w14:paraId="68DE5A4C" w14:textId="1777CB98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14:paraId="353B03FB" w14:textId="270B1CF3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Uso Industrial</w:t>
            </w:r>
          </w:p>
        </w:tc>
        <w:tc>
          <w:tcPr>
            <w:tcW w:w="2534" w:type="dxa"/>
            <w:hideMark/>
          </w:tcPr>
          <w:p w14:paraId="34147D04" w14:textId="706270B7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3.003</w:t>
            </w:r>
          </w:p>
        </w:tc>
        <w:tc>
          <w:tcPr>
            <w:tcW w:w="1366" w:type="dxa"/>
            <w:vMerge/>
            <w:hideMark/>
          </w:tcPr>
          <w:p w14:paraId="110CCB36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14:paraId="32DC9868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  <w:hideMark/>
          </w:tcPr>
          <w:p w14:paraId="53CF93B0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14:paraId="5D61B2D5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06CD" w:rsidRPr="00B506CD" w14:paraId="7A628C6A" w14:textId="77777777" w:rsidTr="00AC5A72">
        <w:trPr>
          <w:trHeight w:val="315"/>
        </w:trPr>
        <w:tc>
          <w:tcPr>
            <w:tcW w:w="1674" w:type="dxa"/>
            <w:vMerge/>
            <w:hideMark/>
          </w:tcPr>
          <w:p w14:paraId="62F163C5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1" w:type="dxa"/>
            <w:vMerge/>
            <w:hideMark/>
          </w:tcPr>
          <w:p w14:paraId="618D585A" w14:textId="66103BF2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14:paraId="06836218" w14:textId="6E7A09B3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Uso Comercial</w:t>
            </w:r>
          </w:p>
        </w:tc>
        <w:tc>
          <w:tcPr>
            <w:tcW w:w="2534" w:type="dxa"/>
            <w:hideMark/>
          </w:tcPr>
          <w:p w14:paraId="7956EDAF" w14:textId="5AD31D8C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275.571</w:t>
            </w:r>
          </w:p>
        </w:tc>
        <w:tc>
          <w:tcPr>
            <w:tcW w:w="1366" w:type="dxa"/>
            <w:vMerge/>
            <w:hideMark/>
          </w:tcPr>
          <w:p w14:paraId="16E950E8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14:paraId="0FD1915A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  <w:hideMark/>
          </w:tcPr>
          <w:p w14:paraId="75C1DE97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14:paraId="29855033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06CD" w:rsidRPr="00B506CD" w14:paraId="22FCE44A" w14:textId="77777777" w:rsidTr="00AC5A72">
        <w:trPr>
          <w:trHeight w:val="315"/>
        </w:trPr>
        <w:tc>
          <w:tcPr>
            <w:tcW w:w="1674" w:type="dxa"/>
            <w:vMerge/>
            <w:hideMark/>
          </w:tcPr>
          <w:p w14:paraId="31B1C12F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1" w:type="dxa"/>
            <w:vMerge/>
            <w:hideMark/>
          </w:tcPr>
          <w:p w14:paraId="0B4CF986" w14:textId="11A4C5D6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14:paraId="230D4E2B" w14:textId="4F08402D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Uso Oficial</w:t>
            </w:r>
          </w:p>
        </w:tc>
        <w:tc>
          <w:tcPr>
            <w:tcW w:w="2534" w:type="dxa"/>
            <w:hideMark/>
          </w:tcPr>
          <w:p w14:paraId="507C7BD8" w14:textId="0A92DF15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3.846</w:t>
            </w:r>
          </w:p>
        </w:tc>
        <w:tc>
          <w:tcPr>
            <w:tcW w:w="1366" w:type="dxa"/>
            <w:vMerge/>
            <w:hideMark/>
          </w:tcPr>
          <w:p w14:paraId="52A7FE76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14:paraId="11D9CB6A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  <w:hideMark/>
          </w:tcPr>
          <w:p w14:paraId="6B5D4D1D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14:paraId="756446CC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06CD" w:rsidRPr="00B506CD" w14:paraId="7EF8242A" w14:textId="77777777" w:rsidTr="00AC5A72">
        <w:trPr>
          <w:trHeight w:val="300"/>
        </w:trPr>
        <w:tc>
          <w:tcPr>
            <w:tcW w:w="1674" w:type="dxa"/>
            <w:vMerge/>
            <w:hideMark/>
          </w:tcPr>
          <w:p w14:paraId="5ACEBF2D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1" w:type="dxa"/>
            <w:vMerge/>
            <w:hideMark/>
          </w:tcPr>
          <w:p w14:paraId="48890873" w14:textId="168FC7E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14:paraId="4C15FB38" w14:textId="3F84EF36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Total Usuarios</w:t>
            </w:r>
          </w:p>
        </w:tc>
        <w:tc>
          <w:tcPr>
            <w:tcW w:w="2534" w:type="dxa"/>
            <w:hideMark/>
          </w:tcPr>
          <w:p w14:paraId="02536C36" w14:textId="69D9C880" w:rsidR="00B506CD" w:rsidRPr="00B506CD" w:rsidRDefault="00B506CD" w:rsidP="00AC5A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2.212.269</w:t>
            </w:r>
          </w:p>
        </w:tc>
        <w:tc>
          <w:tcPr>
            <w:tcW w:w="1366" w:type="dxa"/>
            <w:vMerge/>
            <w:hideMark/>
          </w:tcPr>
          <w:p w14:paraId="556B176D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14:paraId="086E9934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  <w:hideMark/>
          </w:tcPr>
          <w:p w14:paraId="15F819E3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14:paraId="6A05E391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06CD" w:rsidRPr="00B506CD" w14:paraId="59205606" w14:textId="77777777" w:rsidTr="00AC5A72">
        <w:trPr>
          <w:trHeight w:val="300"/>
        </w:trPr>
        <w:tc>
          <w:tcPr>
            <w:tcW w:w="1674" w:type="dxa"/>
            <w:vMerge/>
            <w:hideMark/>
          </w:tcPr>
          <w:p w14:paraId="10904E14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1" w:type="dxa"/>
            <w:vMerge/>
            <w:hideMark/>
          </w:tcPr>
          <w:p w14:paraId="0B10219F" w14:textId="60BCAB6D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0" w:type="dxa"/>
            <w:gridSpan w:val="2"/>
            <w:hideMark/>
          </w:tcPr>
          <w:p w14:paraId="04E687C3" w14:textId="62EDC731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66" w:type="dxa"/>
            <w:vMerge/>
            <w:hideMark/>
          </w:tcPr>
          <w:p w14:paraId="1AF303C2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14:paraId="77E3DAA0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  <w:hideMark/>
          </w:tcPr>
          <w:p w14:paraId="7B473251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14:paraId="756259EA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06CD" w:rsidRPr="00B506CD" w14:paraId="19B85401" w14:textId="77777777" w:rsidTr="00AC5A72">
        <w:trPr>
          <w:trHeight w:val="1645"/>
        </w:trPr>
        <w:tc>
          <w:tcPr>
            <w:tcW w:w="1674" w:type="dxa"/>
            <w:vMerge/>
            <w:hideMark/>
          </w:tcPr>
          <w:p w14:paraId="4891134C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1" w:type="dxa"/>
            <w:vMerge/>
            <w:hideMark/>
          </w:tcPr>
          <w:p w14:paraId="009E32C4" w14:textId="7F5E76B0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0" w:type="dxa"/>
            <w:gridSpan w:val="2"/>
            <w:hideMark/>
          </w:tcPr>
          <w:p w14:paraId="5EFD5F33" w14:textId="77777777" w:rsid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00E28BF" w14:textId="597E57DB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  <w:r w:rsidRPr="00B506CD">
              <w:rPr>
                <w:rFonts w:cstheme="minorHAnsi"/>
                <w:sz w:val="16"/>
                <w:szCs w:val="16"/>
              </w:rPr>
              <w:t>Fuente: Sistema de Información para la Gestión y Operación del Servicio Público de Aseo.</w:t>
            </w:r>
          </w:p>
        </w:tc>
        <w:tc>
          <w:tcPr>
            <w:tcW w:w="1366" w:type="dxa"/>
            <w:vMerge/>
            <w:hideMark/>
          </w:tcPr>
          <w:p w14:paraId="4A3E1349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14:paraId="4A76AC0A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  <w:hideMark/>
          </w:tcPr>
          <w:p w14:paraId="45B2D147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14:paraId="78135BDE" w14:textId="77777777" w:rsidR="00B506CD" w:rsidRPr="00B506CD" w:rsidRDefault="00B506CD" w:rsidP="007F03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3C313CB1" w14:textId="65985FE3" w:rsidR="00B506CD" w:rsidRDefault="00B506CD" w:rsidP="007F03EC">
      <w:pPr>
        <w:jc w:val="both"/>
      </w:pPr>
    </w:p>
    <w:p w14:paraId="21A37610" w14:textId="16F4FB30" w:rsidR="00AA65CE" w:rsidRDefault="00AA65CE" w:rsidP="007F03EC">
      <w:pPr>
        <w:jc w:val="both"/>
      </w:pPr>
    </w:p>
    <w:p w14:paraId="4F551CD4" w14:textId="0F3FDA4B" w:rsidR="00AA65CE" w:rsidRDefault="00AA65CE" w:rsidP="007F03EC">
      <w:pPr>
        <w:jc w:val="both"/>
      </w:pPr>
    </w:p>
    <w:p w14:paraId="1FA62A97" w14:textId="44BCB74D" w:rsidR="00AA65CE" w:rsidRDefault="00AA65CE" w:rsidP="007F03EC">
      <w:pPr>
        <w:jc w:val="both"/>
      </w:pPr>
    </w:p>
    <w:p w14:paraId="16D0D3A6" w14:textId="64545681" w:rsidR="00AA65CE" w:rsidRDefault="00AA65CE" w:rsidP="007F03EC">
      <w:pPr>
        <w:jc w:val="both"/>
      </w:pPr>
    </w:p>
    <w:p w14:paraId="52F5B412" w14:textId="3709FDCB" w:rsidR="00AA65CE" w:rsidRDefault="00AA65CE" w:rsidP="007F03EC">
      <w:pPr>
        <w:jc w:val="both"/>
      </w:pPr>
    </w:p>
    <w:sectPr w:rsidR="00AA65CE" w:rsidSect="00AC5A72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59"/>
    <w:rsid w:val="00054559"/>
    <w:rsid w:val="001454BD"/>
    <w:rsid w:val="00234DB7"/>
    <w:rsid w:val="00240727"/>
    <w:rsid w:val="002C2578"/>
    <w:rsid w:val="00301C13"/>
    <w:rsid w:val="003208EA"/>
    <w:rsid w:val="003217BD"/>
    <w:rsid w:val="00325128"/>
    <w:rsid w:val="00350104"/>
    <w:rsid w:val="00370DB1"/>
    <w:rsid w:val="003D222D"/>
    <w:rsid w:val="00407326"/>
    <w:rsid w:val="004F6193"/>
    <w:rsid w:val="00535537"/>
    <w:rsid w:val="00606DC6"/>
    <w:rsid w:val="00797FAF"/>
    <w:rsid w:val="007F03EC"/>
    <w:rsid w:val="0089065B"/>
    <w:rsid w:val="008A6688"/>
    <w:rsid w:val="008D3CE3"/>
    <w:rsid w:val="00A84808"/>
    <w:rsid w:val="00AA65CE"/>
    <w:rsid w:val="00AC5A72"/>
    <w:rsid w:val="00B506CD"/>
    <w:rsid w:val="00C65B7D"/>
    <w:rsid w:val="00CF4B00"/>
    <w:rsid w:val="00DF5177"/>
    <w:rsid w:val="00E30BBA"/>
    <w:rsid w:val="00E758CB"/>
    <w:rsid w:val="00E81040"/>
    <w:rsid w:val="00EA306F"/>
    <w:rsid w:val="00EB6BF2"/>
    <w:rsid w:val="00F73001"/>
    <w:rsid w:val="00F9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1F3F"/>
  <w15:chartTrackingRefBased/>
  <w15:docId w15:val="{A1A4C6B3-ABDD-4737-AA39-35725AC9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758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3BA5EE6075647B83267605D9CEBA2" ma:contentTypeVersion="11" ma:contentTypeDescription="Crear nuevo documento." ma:contentTypeScope="" ma:versionID="bfd42793d9dd5e48c85062c957609b4c">
  <xsd:schema xmlns:xsd="http://www.w3.org/2001/XMLSchema" xmlns:xs="http://www.w3.org/2001/XMLSchema" xmlns:p="http://schemas.microsoft.com/office/2006/metadata/properties" xmlns:ns2="00de6283-117f-4f20-ab61-3a5e75dfe264" xmlns:ns3="b28941c1-5078-4b68-9bcc-bfced5fcc882" targetNamespace="http://schemas.microsoft.com/office/2006/metadata/properties" ma:root="true" ma:fieldsID="b439adcc2cce7d1f21c6c3a0cf54e2b0" ns2:_="" ns3:_="">
    <xsd:import namespace="00de6283-117f-4f20-ab61-3a5e75dfe264"/>
    <xsd:import namespace="b28941c1-5078-4b68-9bcc-bfced5fcc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e6283-117f-4f20-ab61-3a5e75dfe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41c1-5078-4b68-9bcc-bfced5fc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ABE53-59C6-459B-8ACB-52F73384FAE0}"/>
</file>

<file path=customXml/itemProps2.xml><?xml version="1.0" encoding="utf-8"?>
<ds:datastoreItem xmlns:ds="http://schemas.openxmlformats.org/officeDocument/2006/customXml" ds:itemID="{D9F0AD35-6AB6-44E7-8228-75620CD2A79A}"/>
</file>

<file path=customXml/itemProps3.xml><?xml version="1.0" encoding="utf-8"?>
<ds:datastoreItem xmlns:ds="http://schemas.openxmlformats.org/officeDocument/2006/customXml" ds:itemID="{6C97D22F-C538-40E2-BD40-4F5BA64F3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Eliana Rodriguez Salamanca</dc:creator>
  <cp:keywords/>
  <dc:description/>
  <cp:lastModifiedBy>casa</cp:lastModifiedBy>
  <cp:revision>4</cp:revision>
  <dcterms:created xsi:type="dcterms:W3CDTF">2020-12-05T23:04:00Z</dcterms:created>
  <dcterms:modified xsi:type="dcterms:W3CDTF">2020-12-05T23:22:00Z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0x0101001883BA5EE6075647B83267605D9CEBA2</vt:lpwstr>
  </property>
</Properties>
</file>